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6" w:rsidRDefault="00F410F6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9573B2" w:rsidRPr="009573B2" w:rsidRDefault="009573B2" w:rsidP="009573B2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9573B2">
        <w:rPr>
          <w:rFonts w:ascii="方正小标宋简体" w:eastAsia="方正小标宋简体" w:hAnsi="华文中宋" w:hint="eastAsia"/>
          <w:bCs/>
          <w:sz w:val="44"/>
          <w:szCs w:val="44"/>
        </w:rPr>
        <w:t>2021年潍坊市委宣传部所属事业单位</w:t>
      </w:r>
    </w:p>
    <w:p w:rsidR="009573B2" w:rsidRPr="009573B2" w:rsidRDefault="009573B2" w:rsidP="009573B2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9573B2">
        <w:rPr>
          <w:rFonts w:ascii="方正小标宋简体" w:eastAsia="方正小标宋简体" w:hAnsi="华文中宋" w:hint="eastAsia"/>
          <w:bCs/>
          <w:sz w:val="44"/>
          <w:szCs w:val="44"/>
        </w:rPr>
        <w:t>公开招聘面试通知</w:t>
      </w:r>
    </w:p>
    <w:p w:rsidR="000968C3" w:rsidRPr="009573B2" w:rsidRDefault="000968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73B2" w:rsidRPr="009573B2" w:rsidRDefault="009573B2" w:rsidP="009573B2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9573B2">
        <w:rPr>
          <w:rFonts w:ascii="仿宋_GB2312" w:eastAsia="仿宋_GB2312" w:hAnsi="仿宋" w:hint="eastAsia"/>
          <w:sz w:val="32"/>
          <w:szCs w:val="32"/>
        </w:rPr>
        <w:t>根据《2021年潍坊市市直事业单位公开招聘工作人员简章》、《关于2021年潍坊市市直事业单位公开招</w:t>
      </w:r>
      <w:r>
        <w:rPr>
          <w:rFonts w:ascii="仿宋_GB2312" w:eastAsia="仿宋_GB2312" w:hAnsi="仿宋" w:hint="eastAsia"/>
          <w:sz w:val="32"/>
          <w:szCs w:val="32"/>
        </w:rPr>
        <w:t>聘面试入围人员名单等有关事项的公告》等有关规定，结合工作实际， 我部</w:t>
      </w:r>
      <w:r w:rsidRPr="009573B2">
        <w:rPr>
          <w:rFonts w:ascii="仿宋_GB2312" w:eastAsia="仿宋_GB2312" w:hAnsi="仿宋" w:hint="eastAsia"/>
          <w:sz w:val="32"/>
          <w:szCs w:val="32"/>
        </w:rPr>
        <w:t>面试工作将于7月1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9573B2">
        <w:rPr>
          <w:rFonts w:ascii="仿宋_GB2312" w:eastAsia="仿宋_GB2312" w:hAnsi="仿宋" w:hint="eastAsia"/>
          <w:sz w:val="32"/>
          <w:szCs w:val="32"/>
        </w:rPr>
        <w:t>日进行。现将有关事宜通知如下：</w:t>
      </w:r>
    </w:p>
    <w:p w:rsidR="009573B2" w:rsidRDefault="00AB5B5E" w:rsidP="00AB5B5E">
      <w:pPr>
        <w:jc w:val="left"/>
        <w:rPr>
          <w:rFonts w:ascii="黑体" w:eastAsia="黑体" w:hAnsi="黑体" w:cs="宋体"/>
          <w:bCs/>
          <w:color w:val="000000"/>
          <w:kern w:val="0"/>
          <w:sz w:val="31"/>
        </w:rPr>
      </w:pPr>
      <w:r w:rsidRPr="006267BF">
        <w:rPr>
          <w:rFonts w:ascii="黑体" w:eastAsia="黑体" w:hAnsi="黑体" w:hint="eastAsia"/>
          <w:sz w:val="32"/>
          <w:szCs w:val="32"/>
        </w:rPr>
        <w:t xml:space="preserve">  </w:t>
      </w:r>
      <w:r w:rsidRPr="009573B2">
        <w:rPr>
          <w:rFonts w:ascii="黑体" w:eastAsia="黑体" w:hAnsi="黑体" w:hint="eastAsia"/>
          <w:sz w:val="36"/>
          <w:szCs w:val="32"/>
        </w:rPr>
        <w:t xml:space="preserve">  </w:t>
      </w:r>
      <w:r w:rsidR="009573B2" w:rsidRPr="009573B2">
        <w:rPr>
          <w:rFonts w:ascii="黑体" w:eastAsia="黑体" w:hAnsi="黑体" w:cs="宋体" w:hint="eastAsia"/>
          <w:bCs/>
          <w:color w:val="000000"/>
          <w:kern w:val="0"/>
          <w:sz w:val="32"/>
        </w:rPr>
        <w:t>一、面试时间、地点</w:t>
      </w:r>
    </w:p>
    <w:p w:rsidR="009573B2" w:rsidRDefault="009573B2" w:rsidP="00AB5B5E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1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1"/>
        </w:rPr>
        <w:t xml:space="preserve">    </w:t>
      </w:r>
      <w:r w:rsidRPr="009573B2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1.面试时间：</w:t>
      </w:r>
      <w:r w:rsidRPr="009573B2">
        <w:rPr>
          <w:rFonts w:ascii="仿宋_GB2312" w:eastAsia="仿宋_GB2312" w:hAnsi="宋体" w:cs="宋体" w:hint="eastAsia"/>
          <w:color w:val="000000"/>
          <w:kern w:val="0"/>
          <w:sz w:val="32"/>
          <w:szCs w:val="31"/>
        </w:rPr>
        <w:t>7月15日上午9:00-12:00。面试人员报到时间：上午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1"/>
        </w:rPr>
        <w:t>8</w:t>
      </w:r>
      <w:r w:rsidRPr="009573B2">
        <w:rPr>
          <w:rFonts w:ascii="仿宋_GB2312" w:eastAsia="仿宋_GB2312" w:hAnsi="宋体" w:cs="宋体" w:hint="eastAsia"/>
          <w:color w:val="000000"/>
          <w:kern w:val="0"/>
          <w:sz w:val="32"/>
          <w:szCs w:val="31"/>
        </w:rPr>
        <w:t>:30，可提前15分钟入场。</w:t>
      </w:r>
    </w:p>
    <w:p w:rsidR="009573B2" w:rsidRDefault="009573B2" w:rsidP="009573B2">
      <w:pPr>
        <w:spacing w:line="63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1"/>
        </w:rPr>
      </w:pPr>
      <w:r w:rsidRPr="009573B2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2.面试报到地点：</w:t>
      </w:r>
      <w:r w:rsidRPr="006267BF">
        <w:rPr>
          <w:rFonts w:ascii="仿宋_GB2312" w:eastAsia="仿宋_GB2312" w:hAnsi="仿宋" w:hint="eastAsia"/>
          <w:sz w:val="32"/>
          <w:szCs w:val="32"/>
        </w:rPr>
        <w:t>潍坊市市级机关综合办公大楼（奎文区胜利东街99号）</w:t>
      </w:r>
      <w:r w:rsidRPr="009573B2">
        <w:rPr>
          <w:rFonts w:ascii="仿宋_GB2312" w:eastAsia="仿宋_GB2312" w:hAnsi="宋体" w:cs="宋体" w:hint="eastAsia"/>
          <w:color w:val="000000"/>
          <w:kern w:val="0"/>
          <w:sz w:val="32"/>
          <w:szCs w:val="31"/>
        </w:rPr>
        <w:t>面试候考室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1"/>
        </w:rPr>
        <w:t>（</w:t>
      </w:r>
      <w:r w:rsidRPr="006267BF">
        <w:rPr>
          <w:rFonts w:ascii="仿宋_GB2312" w:eastAsia="仿宋_GB2312" w:hAnsi="仿宋" w:hint="eastAsia"/>
          <w:b/>
          <w:sz w:val="32"/>
          <w:szCs w:val="32"/>
        </w:rPr>
        <w:t>五楼</w:t>
      </w:r>
      <w:r>
        <w:rPr>
          <w:rFonts w:ascii="仿宋_GB2312" w:eastAsia="仿宋_GB2312" w:hAnsi="仿宋" w:hint="eastAsia"/>
          <w:b/>
          <w:sz w:val="32"/>
          <w:szCs w:val="32"/>
        </w:rPr>
        <w:t>511</w:t>
      </w:r>
      <w:r w:rsidRPr="006267BF">
        <w:rPr>
          <w:rFonts w:ascii="仿宋_GB2312" w:eastAsia="仿宋_GB2312" w:hAnsi="仿宋" w:hint="eastAsia"/>
          <w:b/>
          <w:sz w:val="32"/>
          <w:szCs w:val="32"/>
        </w:rPr>
        <w:t>房间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9573B2">
        <w:rPr>
          <w:rFonts w:ascii="仿宋_GB2312" w:eastAsia="仿宋_GB2312" w:hAnsi="宋体" w:cs="宋体" w:hint="eastAsia"/>
          <w:color w:val="000000"/>
          <w:kern w:val="0"/>
          <w:sz w:val="32"/>
          <w:szCs w:val="31"/>
        </w:rPr>
        <w:t>。</w:t>
      </w:r>
    </w:p>
    <w:p w:rsidR="009573B2" w:rsidRPr="009573B2" w:rsidRDefault="009573B2" w:rsidP="009573B2">
      <w:pPr>
        <w:spacing w:line="63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73B2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二、面试内容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、</w:t>
      </w:r>
      <w:r w:rsidRPr="009573B2">
        <w:rPr>
          <w:rFonts w:ascii="黑体" w:eastAsia="黑体" w:hAnsi="黑体" w:hint="eastAsia"/>
          <w:sz w:val="32"/>
          <w:szCs w:val="32"/>
        </w:rPr>
        <w:t>评分办法</w:t>
      </w:r>
    </w:p>
    <w:p w:rsidR="009573B2" w:rsidRPr="009573B2" w:rsidRDefault="009573B2" w:rsidP="009573B2">
      <w:pPr>
        <w:spacing w:line="6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73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面试采用结构化面试。主要考察应试者综合分析、组织计划协调、应变、沟通、语言表达能力及举止仪表等方面的素质和能力。</w:t>
      </w:r>
      <w:r w:rsidRPr="009573B2">
        <w:rPr>
          <w:rFonts w:ascii="仿宋_GB2312" w:eastAsia="仿宋_GB2312" w:hint="eastAsia"/>
          <w:sz w:val="32"/>
          <w:szCs w:val="32"/>
        </w:rPr>
        <w:t>共1套面试试卷，每套试卷含两道面试题，每个考生答题时间不超过10分钟。</w:t>
      </w:r>
      <w:r w:rsidRPr="009573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面试采用百分制计分，面试总成绩为100分。面试评分规则：去掉一个最高分和一个最低分，取保留分数的平均值（保留小数点后两位数，尾数四舍五入）。</w:t>
      </w:r>
    </w:p>
    <w:p w:rsidR="009573B2" w:rsidRPr="009573B2" w:rsidRDefault="009573B2" w:rsidP="009573B2">
      <w:pPr>
        <w:spacing w:line="63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9573B2">
        <w:rPr>
          <w:rFonts w:ascii="黑体" w:eastAsia="黑体" w:hAnsi="黑体" w:cs="宋体" w:hint="eastAsia"/>
          <w:bCs/>
          <w:color w:val="000000"/>
          <w:kern w:val="0"/>
          <w:sz w:val="32"/>
        </w:rPr>
        <w:t>三、面试合格分数线的划定</w:t>
      </w:r>
    </w:p>
    <w:p w:rsidR="009573B2" w:rsidRPr="009573B2" w:rsidRDefault="009573B2" w:rsidP="009573B2">
      <w:pPr>
        <w:spacing w:line="63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1"/>
        </w:rPr>
      </w:pPr>
      <w:r w:rsidRPr="009573B2">
        <w:rPr>
          <w:rFonts w:ascii="仿宋_GB2312" w:eastAsia="仿宋_GB2312" w:hAnsi="宋体" w:cs="宋体" w:hint="eastAsia"/>
          <w:color w:val="000000"/>
          <w:kern w:val="0"/>
          <w:sz w:val="32"/>
          <w:szCs w:val="31"/>
        </w:rPr>
        <w:lastRenderedPageBreak/>
        <w:t>本次入围面试的最低合格分数线为40分，低于这个分数的不能进行面试。面试合格分数线最低为60分，考生面试成绩低于60分的不能进入考察体检范围。若面试人员等于或少于招聘计划的（例如招1人，只有1人参加面试的；又如招3人，有2人参加面试的），以当日参加同场次所有考生的平均分数，确定该岗位面试合格分数线。</w:t>
      </w:r>
    </w:p>
    <w:p w:rsidR="000968C3" w:rsidRPr="006267BF" w:rsidRDefault="0081100F" w:rsidP="001A06AE">
      <w:pPr>
        <w:spacing w:line="63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A06AE" w:rsidRPr="006267BF">
        <w:rPr>
          <w:rFonts w:ascii="黑体" w:eastAsia="黑体" w:hAnsi="黑体" w:hint="eastAsia"/>
          <w:sz w:val="32"/>
          <w:szCs w:val="32"/>
        </w:rPr>
        <w:t>、</w:t>
      </w:r>
      <w:r w:rsidR="00AE365D" w:rsidRPr="006267BF">
        <w:rPr>
          <w:rFonts w:ascii="黑体" w:eastAsia="黑体" w:hAnsi="黑体" w:hint="eastAsia"/>
          <w:sz w:val="32"/>
          <w:szCs w:val="32"/>
        </w:rPr>
        <w:t>面试</w:t>
      </w:r>
      <w:r w:rsidR="00AE365D" w:rsidRPr="006267BF">
        <w:rPr>
          <w:rFonts w:ascii="黑体" w:eastAsia="黑体" w:hAnsi="黑体"/>
          <w:sz w:val="32"/>
          <w:szCs w:val="32"/>
        </w:rPr>
        <w:t>程序</w:t>
      </w:r>
    </w:p>
    <w:p w:rsidR="000968C3" w:rsidRPr="006267BF" w:rsidRDefault="00AE365D" w:rsidP="00743DB9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1</w:t>
      </w:r>
      <w:r w:rsidR="009573B2"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.</w:t>
      </w:r>
      <w:r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抽签</w:t>
      </w:r>
      <w:r w:rsidRPr="00743DB9">
        <w:rPr>
          <w:rFonts w:ascii="楷体_GB2312" w:eastAsia="楷体_GB2312" w:hAnsi="宋体" w:cs="宋体"/>
          <w:color w:val="000000"/>
          <w:kern w:val="0"/>
          <w:sz w:val="32"/>
          <w:szCs w:val="31"/>
        </w:rPr>
        <w:t>。</w:t>
      </w:r>
      <w:r w:rsidRPr="0081100F">
        <w:rPr>
          <w:rFonts w:ascii="仿宋_GB2312" w:eastAsia="仿宋_GB2312" w:hAnsi="黑体" w:hint="eastAsia"/>
          <w:sz w:val="32"/>
          <w:szCs w:val="32"/>
        </w:rPr>
        <w:t>面试人员</w:t>
      </w:r>
      <w:r w:rsidR="006E7D9C" w:rsidRPr="0081100F">
        <w:rPr>
          <w:rFonts w:ascii="仿宋_GB2312" w:eastAsia="仿宋_GB2312" w:hAnsi="黑体" w:hint="eastAsia"/>
          <w:sz w:val="32"/>
          <w:szCs w:val="32"/>
        </w:rPr>
        <w:t>携带</w:t>
      </w:r>
      <w:r w:rsidR="0081100F" w:rsidRPr="0081100F">
        <w:rPr>
          <w:rFonts w:ascii="仿宋_GB2312" w:eastAsia="仿宋_GB2312" w:hAnsi="楷体" w:hint="eastAsia"/>
          <w:sz w:val="32"/>
          <w:szCs w:val="32"/>
        </w:rPr>
        <w:t>本人有效居民身份证件</w:t>
      </w:r>
      <w:r w:rsidR="00C954AB">
        <w:rPr>
          <w:rFonts w:ascii="仿宋_GB2312" w:eastAsia="仿宋_GB2312" w:hAnsi="楷体" w:hint="eastAsia"/>
          <w:sz w:val="32"/>
          <w:szCs w:val="32"/>
        </w:rPr>
        <w:t>、</w:t>
      </w:r>
      <w:r w:rsidR="0081100F" w:rsidRPr="0081100F">
        <w:rPr>
          <w:rFonts w:ascii="仿宋_GB2312" w:eastAsia="仿宋_GB2312" w:hAnsi="楷体" w:hint="eastAsia"/>
          <w:sz w:val="32"/>
          <w:szCs w:val="32"/>
        </w:rPr>
        <w:t>山东省电子健康通行码</w:t>
      </w:r>
      <w:r w:rsidR="00C954AB">
        <w:rPr>
          <w:rFonts w:ascii="仿宋_GB2312" w:eastAsia="仿宋_GB2312" w:hAnsi="楷体" w:hint="eastAsia"/>
          <w:sz w:val="32"/>
          <w:szCs w:val="32"/>
        </w:rPr>
        <w:t>和</w:t>
      </w:r>
      <w:r w:rsidR="00C954AB" w:rsidRPr="00D0044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《面试人员健康管理信息承诺书》</w:t>
      </w:r>
      <w:r w:rsidR="0081100F" w:rsidRPr="0081100F">
        <w:rPr>
          <w:rFonts w:ascii="仿宋_GB2312" w:eastAsia="仿宋_GB2312" w:hAnsi="楷体" w:hint="eastAsia"/>
          <w:sz w:val="32"/>
          <w:szCs w:val="32"/>
        </w:rPr>
        <w:t>（缺一不可）</w:t>
      </w:r>
      <w:r w:rsidR="0081100F">
        <w:rPr>
          <w:rFonts w:ascii="仿宋_GB2312" w:eastAsia="仿宋_GB2312" w:hAnsi="楷体" w:hint="eastAsia"/>
          <w:sz w:val="32"/>
          <w:szCs w:val="32"/>
        </w:rPr>
        <w:t>上午</w:t>
      </w:r>
      <w:r w:rsidR="0081100F" w:rsidRPr="006267BF">
        <w:rPr>
          <w:rFonts w:ascii="仿宋_GB2312" w:eastAsia="仿宋_GB2312" w:hAnsi="黑体" w:hint="eastAsia"/>
          <w:sz w:val="32"/>
          <w:szCs w:val="32"/>
        </w:rPr>
        <w:t>8：30</w:t>
      </w:r>
      <w:r w:rsidR="0081100F">
        <w:rPr>
          <w:rFonts w:ascii="仿宋_GB2312" w:eastAsia="仿宋_GB2312" w:hAnsi="黑体" w:hint="eastAsia"/>
          <w:sz w:val="32"/>
          <w:szCs w:val="32"/>
        </w:rPr>
        <w:t>前</w:t>
      </w:r>
      <w:r w:rsidR="0081100F" w:rsidRPr="0081100F">
        <w:rPr>
          <w:rFonts w:ascii="仿宋_GB2312" w:eastAsia="仿宋_GB2312" w:hAnsi="楷体" w:hint="eastAsia"/>
          <w:sz w:val="32"/>
          <w:szCs w:val="32"/>
        </w:rPr>
        <w:t>进入指定的候考室</w:t>
      </w:r>
      <w:r w:rsidR="0081100F" w:rsidRPr="006267BF">
        <w:rPr>
          <w:rFonts w:ascii="仿宋_GB2312" w:eastAsia="仿宋_GB2312" w:hAnsi="黑体" w:hint="eastAsia"/>
          <w:b/>
          <w:sz w:val="32"/>
          <w:szCs w:val="32"/>
        </w:rPr>
        <w:t>（五楼511房间）</w:t>
      </w:r>
      <w:r w:rsidR="0081100F" w:rsidRPr="006267BF">
        <w:rPr>
          <w:rFonts w:ascii="仿宋_GB2312" w:eastAsia="仿宋_GB2312" w:hAnsi="黑体" w:hint="eastAsia"/>
          <w:sz w:val="32"/>
          <w:szCs w:val="32"/>
        </w:rPr>
        <w:t>，</w:t>
      </w:r>
      <w:r w:rsidRPr="006267BF">
        <w:rPr>
          <w:rFonts w:ascii="仿宋_GB2312" w:eastAsia="仿宋_GB2312" w:hAnsi="黑体" w:hint="eastAsia"/>
          <w:sz w:val="32"/>
          <w:szCs w:val="32"/>
        </w:rPr>
        <w:t>由工作人员点名并分别抽签排出面试顺序。抽签开始时仍未到达候考室的，剩余签号为该面试人员的面试顺序号，面试开始后仍未到考场的人员，视为自动弃权，取消面试资格。</w:t>
      </w:r>
    </w:p>
    <w:p w:rsidR="000968C3" w:rsidRPr="006267BF" w:rsidRDefault="00AE365D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2</w:t>
      </w:r>
      <w:r w:rsidR="009573B2"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.</w:t>
      </w:r>
      <w:r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宣读面试纪律</w:t>
      </w:r>
      <w:r w:rsidRPr="00743DB9">
        <w:rPr>
          <w:rFonts w:ascii="楷体_GB2312" w:eastAsia="楷体_GB2312" w:hAnsi="宋体" w:cs="宋体"/>
          <w:color w:val="000000"/>
          <w:kern w:val="0"/>
          <w:sz w:val="32"/>
          <w:szCs w:val="31"/>
        </w:rPr>
        <w:t>。</w:t>
      </w:r>
      <w:r w:rsidRPr="006267BF">
        <w:rPr>
          <w:rFonts w:ascii="仿宋_GB2312" w:eastAsia="仿宋_GB2312" w:hAnsi="黑体" w:hint="eastAsia"/>
          <w:sz w:val="32"/>
          <w:szCs w:val="32"/>
        </w:rPr>
        <w:t>面试开始前，由工作人员向面试人员宣布面试纪律和其他有关注意事项。</w:t>
      </w:r>
    </w:p>
    <w:p w:rsidR="000968C3" w:rsidRPr="006267BF" w:rsidRDefault="00AE365D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43DB9">
        <w:rPr>
          <w:rFonts w:ascii="楷体_GB2312" w:eastAsia="楷体_GB2312" w:hAnsi="宋体" w:cs="宋体"/>
          <w:color w:val="000000"/>
          <w:kern w:val="0"/>
          <w:sz w:val="32"/>
          <w:szCs w:val="31"/>
        </w:rPr>
        <w:t>3</w:t>
      </w:r>
      <w:r w:rsidR="009573B2"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.</w:t>
      </w:r>
      <w:r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实施</w:t>
      </w:r>
      <w:r w:rsidRPr="00743DB9">
        <w:rPr>
          <w:rFonts w:ascii="楷体_GB2312" w:eastAsia="楷体_GB2312" w:hAnsi="宋体" w:cs="宋体"/>
          <w:color w:val="000000"/>
          <w:kern w:val="0"/>
          <w:sz w:val="32"/>
          <w:szCs w:val="31"/>
        </w:rPr>
        <w:t>面试</w:t>
      </w:r>
      <w:r w:rsidRPr="00743DB9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。</w:t>
      </w:r>
      <w:r w:rsidRPr="006267BF">
        <w:rPr>
          <w:rFonts w:ascii="仿宋_GB2312" w:eastAsia="仿宋_GB2312" w:hAnsi="黑体" w:hint="eastAsia"/>
          <w:sz w:val="32"/>
          <w:szCs w:val="32"/>
        </w:rPr>
        <w:t>面试开始后，由引导员按顺序将面试人员引领到</w:t>
      </w:r>
      <w:r w:rsidR="006E7D9C" w:rsidRPr="006267BF">
        <w:rPr>
          <w:rFonts w:ascii="仿宋_GB2312" w:eastAsia="仿宋_GB2312" w:hAnsi="黑体" w:hint="eastAsia"/>
          <w:sz w:val="32"/>
          <w:szCs w:val="32"/>
        </w:rPr>
        <w:t>面试室</w:t>
      </w:r>
      <w:r w:rsidRPr="006267BF">
        <w:rPr>
          <w:rFonts w:ascii="仿宋_GB2312" w:eastAsia="仿宋_GB2312" w:hAnsi="黑体" w:hint="eastAsia"/>
          <w:sz w:val="32"/>
          <w:szCs w:val="32"/>
        </w:rPr>
        <w:t>进行面试。主考官宣布面试开始，计时员开始计时，面试人员按程序进行，在规定时间用完后，</w:t>
      </w:r>
      <w:r w:rsidR="00C95397">
        <w:rPr>
          <w:rFonts w:ascii="仿宋_GB2312" w:eastAsia="仿宋_GB2312" w:hAnsi="黑体" w:hint="eastAsia"/>
          <w:sz w:val="32"/>
          <w:szCs w:val="32"/>
        </w:rPr>
        <w:t>面</w:t>
      </w:r>
      <w:r w:rsidRPr="006267BF">
        <w:rPr>
          <w:rFonts w:ascii="仿宋_GB2312" w:eastAsia="仿宋_GB2312" w:hAnsi="黑体" w:hint="eastAsia"/>
          <w:sz w:val="32"/>
          <w:szCs w:val="32"/>
        </w:rPr>
        <w:t>试人员应立即停止</w:t>
      </w:r>
      <w:r w:rsidR="00A82618">
        <w:rPr>
          <w:rFonts w:ascii="仿宋_GB2312" w:eastAsia="仿宋_GB2312" w:hAnsi="黑体" w:hint="eastAsia"/>
          <w:sz w:val="32"/>
          <w:szCs w:val="32"/>
        </w:rPr>
        <w:t>答题，退场</w:t>
      </w:r>
      <w:r w:rsidRPr="006267BF">
        <w:rPr>
          <w:rFonts w:ascii="仿宋_GB2312" w:eastAsia="仿宋_GB2312" w:hAnsi="黑体" w:hint="eastAsia"/>
          <w:sz w:val="32"/>
          <w:szCs w:val="32"/>
        </w:rPr>
        <w:t>。</w:t>
      </w:r>
    </w:p>
    <w:p w:rsidR="001A06AE" w:rsidRPr="006267BF" w:rsidRDefault="00AE365D" w:rsidP="001A06AE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D2D7D">
        <w:rPr>
          <w:rFonts w:ascii="楷体_GB2312" w:eastAsia="楷体_GB2312" w:hAnsi="宋体" w:cs="宋体"/>
          <w:color w:val="000000"/>
          <w:kern w:val="0"/>
          <w:sz w:val="32"/>
          <w:szCs w:val="31"/>
        </w:rPr>
        <w:t>4</w:t>
      </w:r>
      <w:r w:rsidR="009573B2" w:rsidRPr="009D2D7D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.</w:t>
      </w:r>
      <w:r w:rsidRPr="009D2D7D">
        <w:rPr>
          <w:rFonts w:ascii="楷体_GB2312" w:eastAsia="楷体_GB2312" w:hAnsi="宋体" w:cs="宋体"/>
          <w:color w:val="000000"/>
          <w:kern w:val="0"/>
          <w:sz w:val="32"/>
          <w:szCs w:val="31"/>
        </w:rPr>
        <w:t>公布成绩</w:t>
      </w:r>
      <w:r w:rsidRPr="009D2D7D">
        <w:rPr>
          <w:rFonts w:ascii="楷体_GB2312" w:eastAsia="楷体_GB2312" w:hAnsi="宋体" w:cs="宋体" w:hint="eastAsia"/>
          <w:color w:val="000000"/>
          <w:kern w:val="0"/>
          <w:sz w:val="32"/>
          <w:szCs w:val="31"/>
        </w:rPr>
        <w:t>。</w:t>
      </w:r>
      <w:r w:rsidRPr="006267BF">
        <w:rPr>
          <w:rFonts w:ascii="仿宋_GB2312" w:eastAsia="仿宋_GB2312" w:hAnsi="黑体" w:hint="eastAsia"/>
          <w:sz w:val="32"/>
          <w:szCs w:val="32"/>
        </w:rPr>
        <w:t>面试结束后，面试</w:t>
      </w:r>
      <w:r w:rsidRPr="006267BF">
        <w:rPr>
          <w:rFonts w:ascii="仿宋_GB2312" w:eastAsia="仿宋_GB2312" w:hAnsi="黑体"/>
          <w:sz w:val="32"/>
          <w:szCs w:val="32"/>
        </w:rPr>
        <w:t>人员</w:t>
      </w:r>
      <w:r w:rsidRPr="006267BF">
        <w:rPr>
          <w:rFonts w:ascii="仿宋_GB2312" w:eastAsia="仿宋_GB2312" w:hAnsi="黑体" w:hint="eastAsia"/>
          <w:sz w:val="32"/>
          <w:szCs w:val="32"/>
        </w:rPr>
        <w:t>到休息室</w:t>
      </w:r>
      <w:r w:rsidR="0081100F" w:rsidRPr="0081100F">
        <w:rPr>
          <w:rFonts w:ascii="仿宋_GB2312" w:eastAsia="仿宋_GB2312" w:hAnsi="黑体" w:hint="eastAsia"/>
          <w:b/>
          <w:sz w:val="32"/>
          <w:szCs w:val="32"/>
        </w:rPr>
        <w:t>（五楼506房间）</w:t>
      </w:r>
      <w:r w:rsidRPr="006267BF">
        <w:rPr>
          <w:rFonts w:ascii="仿宋_GB2312" w:eastAsia="仿宋_GB2312" w:hAnsi="黑体" w:hint="eastAsia"/>
          <w:sz w:val="32"/>
          <w:szCs w:val="32"/>
        </w:rPr>
        <w:t>等候，待本场面试全部结束后宣布面试成绩。在候考室及休息室内的面试人员，不得随意出入。</w:t>
      </w:r>
    </w:p>
    <w:p w:rsidR="00512923" w:rsidRDefault="0081100F" w:rsidP="00512923">
      <w:pPr>
        <w:spacing w:line="63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 w:rsidRPr="0081100F">
        <w:rPr>
          <w:rFonts w:ascii="黑体" w:eastAsia="黑体" w:hAnsi="黑体" w:hint="eastAsia"/>
          <w:bCs/>
          <w:sz w:val="32"/>
          <w:szCs w:val="32"/>
        </w:rPr>
        <w:lastRenderedPageBreak/>
        <w:t>五、</w:t>
      </w:r>
      <w:r w:rsidR="00512923" w:rsidRPr="00D0044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疫情</w:t>
      </w:r>
      <w:r w:rsidR="00512923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防控</w:t>
      </w:r>
    </w:p>
    <w:p w:rsidR="00512923" w:rsidRDefault="00512923" w:rsidP="00512923">
      <w:pPr>
        <w:spacing w:line="63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Pr="00D0044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2021年6月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30</w:t>
      </w:r>
      <w:r w:rsidRPr="00D0044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日以来，来自中、高风险地区所在城市（中、高风险地区以当地正式发布的为准）或有本土病例报告城市的考生，要主动向招聘单位申报，并严格按照当地疫情防控要求做好疫情相关防控工作。尚在外地的考生应根据考点所在地疫情防控相关要求，及时来(返)鲁，以免耽误考试。</w:t>
      </w:r>
    </w:p>
    <w:p w:rsidR="00512923" w:rsidRPr="00512923" w:rsidRDefault="00512923" w:rsidP="00512923">
      <w:pPr>
        <w:widowControl/>
        <w:shd w:val="clear" w:color="auto" w:fill="FFFFFF"/>
        <w:ind w:firstLine="720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Pr="00D0044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请考生加强防疫知识学习，考前主动减少外出和不必要的聚集、人员接触。每日自觉进行体温测量、记录及健康状况监测。如实填写《面试人员健康管理信息承诺书》（见附件）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，面试</w:t>
      </w:r>
      <w:r w:rsidR="00FC6E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抽签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前交工作人员。</w:t>
      </w:r>
    </w:p>
    <w:p w:rsidR="00354EAA" w:rsidRDefault="00512923" w:rsidP="00512923">
      <w:pPr>
        <w:spacing w:line="630" w:lineRule="exact"/>
        <w:ind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3.</w:t>
      </w:r>
      <w:r w:rsidR="00354EAA" w:rsidRPr="00354EAA">
        <w:rPr>
          <w:rFonts w:ascii="仿宋_GB2312" w:eastAsia="仿宋_GB2312" w:hAnsi="黑体" w:hint="eastAsia"/>
          <w:b/>
          <w:bCs/>
          <w:sz w:val="32"/>
          <w:szCs w:val="32"/>
        </w:rPr>
        <w:t>持非绿码的考生</w:t>
      </w:r>
      <w:r w:rsidR="00354EAA" w:rsidRPr="00354EAA">
        <w:rPr>
          <w:rFonts w:ascii="仿宋_GB2312" w:eastAsia="仿宋_GB2312" w:hAnsi="黑体" w:hint="eastAsia"/>
          <w:sz w:val="32"/>
          <w:szCs w:val="32"/>
        </w:rPr>
        <w:t>应主动联系招聘单位，告知旅居史、接触史和就诊史。面试入场时，</w:t>
      </w:r>
      <w:r w:rsidR="00354EAA" w:rsidRPr="00354EAA">
        <w:rPr>
          <w:rFonts w:ascii="仿宋_GB2312" w:eastAsia="仿宋_GB2312" w:hAnsi="黑体" w:hint="eastAsia"/>
          <w:b/>
          <w:bCs/>
          <w:sz w:val="32"/>
          <w:szCs w:val="32"/>
        </w:rPr>
        <w:t>还须提供面试前7天内检测机构检测后新冠病毒核酸检测阴性证明。</w:t>
      </w:r>
    </w:p>
    <w:p w:rsidR="00512923" w:rsidRDefault="00354EAA" w:rsidP="00354EAA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54EAA">
        <w:rPr>
          <w:rFonts w:ascii="仿宋_GB2312" w:eastAsia="仿宋_GB2312" w:hAnsi="黑体" w:hint="eastAsia"/>
          <w:bCs/>
          <w:sz w:val="32"/>
          <w:szCs w:val="32"/>
        </w:rPr>
        <w:t>4.</w:t>
      </w:r>
      <w:r w:rsidR="00512923" w:rsidRPr="0081100F">
        <w:rPr>
          <w:rFonts w:ascii="仿宋_GB2312" w:eastAsia="仿宋_GB2312" w:hAnsi="黑体" w:hint="eastAsia"/>
          <w:sz w:val="32"/>
          <w:szCs w:val="32"/>
        </w:rPr>
        <w:t>面试当天，若考生入场或面试期间出现咳嗽、呼吸困难、腹泻、发热等症状，经专业评估和综合研判，能继续参加面试的，安排在备用隔离考场面试。</w:t>
      </w:r>
      <w:r w:rsidRPr="00354EAA">
        <w:rPr>
          <w:rFonts w:ascii="仿宋_GB2312" w:eastAsia="仿宋_GB2312" w:hAnsi="黑体" w:hint="eastAsia"/>
          <w:sz w:val="32"/>
          <w:szCs w:val="32"/>
        </w:rPr>
        <w:t>需服从考务安排、工作人员管理。</w:t>
      </w:r>
    </w:p>
    <w:p w:rsidR="00B37577" w:rsidRDefault="00B37577" w:rsidP="00B37577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37577">
        <w:rPr>
          <w:rFonts w:ascii="仿宋_GB2312" w:eastAsia="仿宋_GB2312" w:hAnsi="黑体" w:hint="eastAsia"/>
          <w:sz w:val="32"/>
          <w:szCs w:val="32"/>
        </w:rPr>
        <w:t>5.考生参加面试时应自备一次性使用医用口罩或医用外科口罩，除面试和接受身份核验时按要求摘下口罩外，进出考点以及考试期间建议全程佩戴口罩（具体要求视面试期间疫情防控的总体要求确定）。</w:t>
      </w:r>
    </w:p>
    <w:p w:rsidR="0081100F" w:rsidRPr="00512923" w:rsidRDefault="00512923" w:rsidP="00512923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0044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六、</w:t>
      </w:r>
      <w:r w:rsidR="0081100F" w:rsidRPr="0081100F">
        <w:rPr>
          <w:rFonts w:ascii="黑体" w:eastAsia="黑体" w:hAnsi="黑体" w:hint="eastAsia"/>
          <w:bCs/>
          <w:sz w:val="32"/>
          <w:szCs w:val="32"/>
        </w:rPr>
        <w:t>注意事项</w:t>
      </w:r>
    </w:p>
    <w:p w:rsidR="00302C04" w:rsidRDefault="0081100F" w:rsidP="0081100F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1100F">
        <w:rPr>
          <w:rFonts w:ascii="仿宋_GB2312" w:eastAsia="仿宋_GB2312" w:hAnsi="黑体" w:hint="eastAsia"/>
          <w:sz w:val="32"/>
          <w:szCs w:val="32"/>
        </w:rPr>
        <w:t>1.面试人员进入候考室，不得携带任何通讯工具。已带通讯工具的，需关机放指定位置。凡在候考室、面试室、休息室里携带通讯工具的，视为违纪，取消面试资格。</w:t>
      </w:r>
    </w:p>
    <w:p w:rsidR="00302C04" w:rsidRDefault="00302C04" w:rsidP="0081100F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 w:rsidR="0081100F" w:rsidRPr="0081100F">
        <w:rPr>
          <w:rFonts w:ascii="仿宋_GB2312" w:eastAsia="仿宋_GB2312" w:hAnsi="黑体" w:hint="eastAsia"/>
          <w:sz w:val="32"/>
          <w:szCs w:val="32"/>
        </w:rPr>
        <w:t>.面试人员进入面试室只准报本人签号，不得以任何方式向考官、工作人员透露本人的姓名、准考证号、现工作单位、笔试成绩（名次）等个人信息，不得携带任何资料，不得穿戴有明显职业特征的服装、饰品，违者面试成绩按零分处理。</w:t>
      </w:r>
    </w:p>
    <w:p w:rsidR="00512923" w:rsidRDefault="00512923" w:rsidP="0081100F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 w:rsidR="0081100F" w:rsidRPr="0081100F">
        <w:rPr>
          <w:rFonts w:ascii="仿宋_GB2312" w:eastAsia="仿宋_GB2312" w:hAnsi="黑体" w:hint="eastAsia"/>
          <w:sz w:val="32"/>
          <w:szCs w:val="32"/>
        </w:rPr>
        <w:t>.面试成绩可在7月1</w:t>
      </w:r>
      <w:r>
        <w:rPr>
          <w:rFonts w:ascii="仿宋_GB2312" w:eastAsia="仿宋_GB2312" w:hAnsi="黑体" w:hint="eastAsia"/>
          <w:sz w:val="32"/>
          <w:szCs w:val="32"/>
        </w:rPr>
        <w:t>6</w:t>
      </w:r>
      <w:r w:rsidR="0081100F" w:rsidRPr="0081100F">
        <w:rPr>
          <w:rFonts w:ascii="仿宋_GB2312" w:eastAsia="仿宋_GB2312" w:hAnsi="黑体" w:hint="eastAsia"/>
          <w:sz w:val="32"/>
          <w:szCs w:val="32"/>
        </w:rPr>
        <w:t>日</w:t>
      </w:r>
      <w:r w:rsidR="00FC6EFA">
        <w:rPr>
          <w:rFonts w:ascii="仿宋_GB2312" w:eastAsia="仿宋_GB2312" w:hAnsi="黑体" w:hint="eastAsia"/>
          <w:sz w:val="32"/>
          <w:szCs w:val="32"/>
        </w:rPr>
        <w:t>后</w:t>
      </w:r>
      <w:r w:rsidR="0081100F" w:rsidRPr="0081100F">
        <w:rPr>
          <w:rFonts w:ascii="仿宋_GB2312" w:eastAsia="仿宋_GB2312" w:hAnsi="黑体" w:hint="eastAsia"/>
          <w:sz w:val="32"/>
          <w:szCs w:val="32"/>
        </w:rPr>
        <w:t>登录潍坊</w:t>
      </w:r>
      <w:r>
        <w:rPr>
          <w:rFonts w:ascii="仿宋_GB2312" w:eastAsia="仿宋_GB2312" w:hAnsi="黑体" w:hint="eastAsia"/>
          <w:sz w:val="32"/>
          <w:szCs w:val="32"/>
        </w:rPr>
        <w:t>文明</w:t>
      </w:r>
      <w:r w:rsidR="0081100F" w:rsidRPr="0081100F">
        <w:rPr>
          <w:rFonts w:ascii="仿宋_GB2312" w:eastAsia="仿宋_GB2312" w:hAnsi="黑体" w:hint="eastAsia"/>
          <w:sz w:val="32"/>
          <w:szCs w:val="32"/>
        </w:rPr>
        <w:t>网站查询。</w:t>
      </w:r>
    </w:p>
    <w:p w:rsidR="000968C3" w:rsidRPr="00512923" w:rsidRDefault="0081100F" w:rsidP="00512923">
      <w:pPr>
        <w:spacing w:line="63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1100F">
        <w:rPr>
          <w:rFonts w:ascii="仿宋_GB2312" w:eastAsia="仿宋_GB2312" w:hAnsi="黑体" w:hint="eastAsia"/>
          <w:sz w:val="32"/>
          <w:szCs w:val="32"/>
        </w:rPr>
        <w:t>招聘单位联系电话：</w:t>
      </w:r>
      <w:r w:rsidR="00AE365D" w:rsidRPr="006267BF">
        <w:rPr>
          <w:rFonts w:ascii="仿宋_GB2312" w:eastAsia="仿宋_GB2312" w:hAnsi="仿宋" w:hint="eastAsia"/>
          <w:sz w:val="32"/>
          <w:szCs w:val="32"/>
        </w:rPr>
        <w:t>0536-8789098</w:t>
      </w:r>
    </w:p>
    <w:p w:rsidR="000968C3" w:rsidRPr="006267BF" w:rsidRDefault="00912807" w:rsidP="006267BF">
      <w:pPr>
        <w:tabs>
          <w:tab w:val="left" w:pos="0"/>
        </w:tabs>
        <w:spacing w:line="630" w:lineRule="exact"/>
        <w:rPr>
          <w:rFonts w:ascii="仿宋_GB2312" w:eastAsia="仿宋_GB2312" w:hAnsi="仿宋"/>
          <w:sz w:val="32"/>
          <w:szCs w:val="32"/>
        </w:rPr>
      </w:pPr>
      <w:r w:rsidRPr="006267BF">
        <w:rPr>
          <w:rFonts w:ascii="仿宋" w:eastAsia="仿宋" w:hAnsi="仿宋" w:hint="eastAsia"/>
          <w:sz w:val="32"/>
          <w:szCs w:val="32"/>
        </w:rPr>
        <w:t xml:space="preserve">    </w:t>
      </w:r>
      <w:r w:rsidR="00AE365D" w:rsidRPr="006267BF">
        <w:rPr>
          <w:rFonts w:ascii="仿宋_GB2312" w:eastAsia="仿宋_GB2312" w:hAnsi="仿宋" w:hint="eastAsia"/>
          <w:sz w:val="32"/>
          <w:szCs w:val="32"/>
        </w:rPr>
        <w:t>附件：1.</w:t>
      </w:r>
      <w:r w:rsidR="003F6A7D">
        <w:rPr>
          <w:rFonts w:ascii="仿宋_GB2312" w:eastAsia="仿宋_GB2312" w:hAnsi="仿宋" w:hint="eastAsia"/>
          <w:sz w:val="32"/>
          <w:szCs w:val="32"/>
        </w:rPr>
        <w:t>面</w:t>
      </w:r>
      <w:r w:rsidR="00F410F6" w:rsidRPr="006267BF">
        <w:rPr>
          <w:rFonts w:ascii="仿宋_GB2312" w:eastAsia="仿宋_GB2312" w:hAnsi="仿宋" w:hint="eastAsia"/>
          <w:sz w:val="32"/>
          <w:szCs w:val="32"/>
        </w:rPr>
        <w:t>试人员守则</w:t>
      </w:r>
    </w:p>
    <w:p w:rsidR="000968C3" w:rsidRPr="006267BF" w:rsidRDefault="006267BF" w:rsidP="00627A14">
      <w:pPr>
        <w:tabs>
          <w:tab w:val="left" w:pos="0"/>
        </w:tabs>
        <w:spacing w:line="630" w:lineRule="exact"/>
        <w:ind w:left="1600"/>
        <w:rPr>
          <w:rFonts w:ascii="仿宋_GB2312" w:eastAsia="仿宋_GB2312" w:hAnsi="仿宋"/>
          <w:sz w:val="32"/>
          <w:szCs w:val="32"/>
        </w:rPr>
      </w:pPr>
      <w:r w:rsidRPr="006267BF">
        <w:rPr>
          <w:rFonts w:ascii="仿宋_GB2312" w:eastAsia="仿宋_GB2312" w:hAnsi="仿宋" w:hint="eastAsia"/>
          <w:sz w:val="32"/>
          <w:szCs w:val="32"/>
        </w:rPr>
        <w:t>2</w:t>
      </w:r>
      <w:r w:rsidR="00AE365D" w:rsidRPr="006267BF">
        <w:rPr>
          <w:rFonts w:ascii="仿宋_GB2312" w:eastAsia="仿宋_GB2312" w:hAnsi="仿宋" w:hint="eastAsia"/>
          <w:sz w:val="32"/>
          <w:szCs w:val="32"/>
        </w:rPr>
        <w:t>.</w:t>
      </w:r>
      <w:bookmarkStart w:id="0" w:name="_GoBack"/>
      <w:bookmarkEnd w:id="0"/>
      <w:r w:rsidR="003F6A7D">
        <w:rPr>
          <w:rFonts w:ascii="仿宋_GB2312" w:eastAsia="仿宋_GB2312" w:hAnsi="仿宋" w:hint="eastAsia"/>
          <w:sz w:val="32"/>
          <w:szCs w:val="32"/>
        </w:rPr>
        <w:t>面</w:t>
      </w:r>
      <w:r w:rsidR="00175808" w:rsidRPr="006267BF">
        <w:rPr>
          <w:rFonts w:ascii="仿宋_GB2312" w:eastAsia="仿宋_GB2312" w:hAnsi="仿宋" w:hint="eastAsia"/>
          <w:sz w:val="32"/>
          <w:szCs w:val="32"/>
        </w:rPr>
        <w:t>试人员健康信息承诺书</w:t>
      </w:r>
    </w:p>
    <w:p w:rsidR="000968C3" w:rsidRPr="006267BF" w:rsidRDefault="000968C3">
      <w:pPr>
        <w:tabs>
          <w:tab w:val="left" w:pos="0"/>
        </w:tabs>
        <w:spacing w:line="63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F410F6" w:rsidRPr="00F410F6" w:rsidRDefault="00F410F6">
      <w:pPr>
        <w:tabs>
          <w:tab w:val="left" w:pos="0"/>
        </w:tabs>
        <w:spacing w:line="63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0968C3" w:rsidRPr="006267BF" w:rsidRDefault="00AE365D">
      <w:pPr>
        <w:tabs>
          <w:tab w:val="left" w:pos="0"/>
        </w:tabs>
        <w:spacing w:line="63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 w:rsidRPr="006267BF">
        <w:rPr>
          <w:rFonts w:ascii="仿宋_GB2312" w:eastAsia="仿宋_GB2312" w:hAnsi="仿宋" w:hint="eastAsia"/>
          <w:sz w:val="32"/>
          <w:szCs w:val="32"/>
        </w:rPr>
        <w:t xml:space="preserve">中共潍坊市委宣传部 </w:t>
      </w:r>
    </w:p>
    <w:p w:rsidR="000968C3" w:rsidRPr="006267BF" w:rsidRDefault="00AE365D">
      <w:pPr>
        <w:tabs>
          <w:tab w:val="left" w:pos="0"/>
        </w:tabs>
        <w:spacing w:line="630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  <w:r w:rsidRPr="006267BF">
        <w:rPr>
          <w:rFonts w:ascii="仿宋_GB2312" w:eastAsia="仿宋_GB2312" w:hAnsi="仿宋" w:hint="eastAsia"/>
          <w:sz w:val="32"/>
          <w:szCs w:val="32"/>
        </w:rPr>
        <w:t>2021年7</w:t>
      </w:r>
      <w:r w:rsidR="00F410F6">
        <w:rPr>
          <w:rFonts w:ascii="仿宋_GB2312" w:eastAsia="仿宋_GB2312" w:hAnsi="仿宋" w:hint="eastAsia"/>
          <w:sz w:val="32"/>
          <w:szCs w:val="32"/>
        </w:rPr>
        <w:t>月</w:t>
      </w:r>
      <w:r w:rsidR="00C95397">
        <w:rPr>
          <w:rFonts w:ascii="仿宋_GB2312" w:eastAsia="仿宋_GB2312" w:hAnsi="仿宋" w:hint="eastAsia"/>
          <w:sz w:val="32"/>
          <w:szCs w:val="32"/>
        </w:rPr>
        <w:t>12</w:t>
      </w:r>
      <w:r w:rsidRPr="006267BF">
        <w:rPr>
          <w:rFonts w:ascii="仿宋_GB2312" w:eastAsia="仿宋_GB2312" w:hAnsi="仿宋" w:hint="eastAsia"/>
          <w:sz w:val="32"/>
          <w:szCs w:val="32"/>
        </w:rPr>
        <w:t>日</w:t>
      </w:r>
    </w:p>
    <w:p w:rsidR="000968C3" w:rsidRPr="006267BF" w:rsidRDefault="000968C3">
      <w:pPr>
        <w:tabs>
          <w:tab w:val="left" w:pos="0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0968C3" w:rsidRPr="006267BF" w:rsidRDefault="000968C3">
      <w:pPr>
        <w:tabs>
          <w:tab w:val="left" w:pos="0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0968C3" w:rsidRPr="006267BF" w:rsidRDefault="000968C3">
      <w:pPr>
        <w:tabs>
          <w:tab w:val="left" w:pos="0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0968C3" w:rsidRPr="006267BF" w:rsidRDefault="000968C3">
      <w:pPr>
        <w:tabs>
          <w:tab w:val="left" w:pos="0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9D2D7D" w:rsidRPr="009D2D7D" w:rsidRDefault="009D2D7D">
      <w:pPr>
        <w:tabs>
          <w:tab w:val="left" w:pos="0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1E4379" w:rsidRPr="006267BF" w:rsidRDefault="001E4379" w:rsidP="001E4379">
      <w:pPr>
        <w:autoSpaceDN w:val="0"/>
        <w:rPr>
          <w:rFonts w:ascii="黑体" w:eastAsia="黑体" w:hAnsi="黑体" w:cs="仿宋_GB2312"/>
          <w:sz w:val="36"/>
          <w:szCs w:val="32"/>
        </w:rPr>
      </w:pPr>
      <w:r w:rsidRPr="006267BF">
        <w:rPr>
          <w:rFonts w:ascii="黑体" w:eastAsia="黑体" w:hAnsi="黑体" w:cs="仿宋_GB2312" w:hint="eastAsia"/>
          <w:sz w:val="32"/>
          <w:szCs w:val="28"/>
        </w:rPr>
        <w:lastRenderedPageBreak/>
        <w:t>附件</w:t>
      </w:r>
      <w:r w:rsidR="00F410F6">
        <w:rPr>
          <w:rFonts w:ascii="黑体" w:eastAsia="黑体" w:hAnsi="黑体" w:cs="仿宋_GB2312" w:hint="eastAsia"/>
          <w:sz w:val="32"/>
          <w:szCs w:val="28"/>
        </w:rPr>
        <w:t>1</w:t>
      </w:r>
    </w:p>
    <w:p w:rsidR="001E4379" w:rsidRPr="006267BF" w:rsidRDefault="003F6A7D" w:rsidP="00E23A8B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32"/>
        </w:rPr>
      </w:pPr>
      <w:r>
        <w:rPr>
          <w:rFonts w:ascii="方正小标宋简体" w:eastAsia="方正小标宋简体" w:hAnsi="黑体" w:cs="Times New Roman" w:hint="eastAsia"/>
          <w:sz w:val="44"/>
          <w:szCs w:val="32"/>
        </w:rPr>
        <w:t>面</w:t>
      </w:r>
      <w:r w:rsidR="001E4379" w:rsidRPr="006267BF">
        <w:rPr>
          <w:rFonts w:ascii="方正小标宋简体" w:eastAsia="方正小标宋简体" w:hAnsi="黑体" w:cs="Times New Roman" w:hint="eastAsia"/>
          <w:sz w:val="44"/>
          <w:szCs w:val="32"/>
        </w:rPr>
        <w:t>试人员守则</w:t>
      </w:r>
    </w:p>
    <w:p w:rsidR="001E4379" w:rsidRPr="006267BF" w:rsidRDefault="001E4379" w:rsidP="001E4379">
      <w:pPr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4379" w:rsidRPr="006267BF" w:rsidRDefault="001E4379" w:rsidP="001E4379">
      <w:pPr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67BF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3F6A7D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6267BF">
        <w:rPr>
          <w:rFonts w:ascii="仿宋_GB2312" w:eastAsia="仿宋_GB2312" w:hAnsi="仿宋_GB2312" w:cs="仿宋_GB2312" w:hint="eastAsia"/>
          <w:sz w:val="32"/>
          <w:szCs w:val="32"/>
        </w:rPr>
        <w:t>试人员必须携带</w:t>
      </w:r>
      <w:r w:rsidR="000A50A0">
        <w:rPr>
          <w:rFonts w:ascii="仿宋_GB2312" w:eastAsia="仿宋_GB2312" w:hAnsi="楷体" w:hint="eastAsia"/>
          <w:sz w:val="32"/>
          <w:szCs w:val="32"/>
        </w:rPr>
        <w:t>本人有效居民身份证件、</w:t>
      </w:r>
      <w:r w:rsidR="000A50A0" w:rsidRPr="0081100F">
        <w:rPr>
          <w:rFonts w:ascii="仿宋_GB2312" w:eastAsia="仿宋_GB2312" w:hAnsi="楷体" w:hint="eastAsia"/>
          <w:sz w:val="32"/>
          <w:szCs w:val="32"/>
        </w:rPr>
        <w:t>山东省电子健康通行码</w:t>
      </w:r>
      <w:r w:rsidR="000A50A0">
        <w:rPr>
          <w:rFonts w:ascii="仿宋_GB2312" w:eastAsia="仿宋_GB2312" w:hAnsi="楷体" w:hint="eastAsia"/>
          <w:sz w:val="32"/>
          <w:szCs w:val="32"/>
        </w:rPr>
        <w:t>和</w:t>
      </w:r>
      <w:r w:rsidR="000A50A0" w:rsidRPr="00D0044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《面试人员健康管理信息承诺书》</w:t>
      </w:r>
      <w:r w:rsidRPr="006267BF">
        <w:rPr>
          <w:rFonts w:ascii="仿宋_GB2312" w:eastAsia="仿宋_GB2312" w:hAnsi="仿宋_GB2312" w:cs="仿宋_GB2312" w:hint="eastAsia"/>
          <w:sz w:val="32"/>
          <w:szCs w:val="32"/>
        </w:rPr>
        <w:t>，在规定时间内</w:t>
      </w:r>
      <w:r w:rsidR="00C95397">
        <w:rPr>
          <w:rFonts w:ascii="仿宋_GB2312" w:eastAsia="仿宋_GB2312" w:hAnsi="仿宋_GB2312" w:cs="仿宋_GB2312" w:hint="eastAsia"/>
          <w:sz w:val="32"/>
          <w:szCs w:val="32"/>
        </w:rPr>
        <w:t>参加面</w:t>
      </w:r>
      <w:r w:rsidRPr="006267BF">
        <w:rPr>
          <w:rFonts w:ascii="仿宋_GB2312" w:eastAsia="仿宋_GB2312" w:hAnsi="仿宋_GB2312" w:cs="仿宋_GB2312" w:hint="eastAsia"/>
          <w:sz w:val="32"/>
          <w:szCs w:val="32"/>
        </w:rPr>
        <w:t>试，违者以弃权对待，取消应试资格。</w:t>
      </w:r>
    </w:p>
    <w:p w:rsidR="001E4379" w:rsidRPr="006267BF" w:rsidRDefault="001E4379" w:rsidP="001E4379">
      <w:pPr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67BF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3F6A7D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6267BF">
        <w:rPr>
          <w:rFonts w:ascii="仿宋_GB2312" w:eastAsia="仿宋_GB2312" w:hAnsi="仿宋_GB2312" w:cs="仿宋_GB2312" w:hint="eastAsia"/>
          <w:sz w:val="32"/>
          <w:szCs w:val="32"/>
        </w:rPr>
        <w:t>试人员要严格遵守考场纪律，不得以任何理由违反规定，否则将视情况给予纪律处分。</w:t>
      </w:r>
    </w:p>
    <w:p w:rsidR="001E4379" w:rsidRPr="006267BF" w:rsidRDefault="001E4379" w:rsidP="001E4379">
      <w:pPr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67BF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3F6A7D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6267BF">
        <w:rPr>
          <w:rFonts w:ascii="仿宋_GB2312" w:eastAsia="仿宋_GB2312" w:hAnsi="仿宋_GB2312" w:cs="仿宋_GB2312" w:hint="eastAsia"/>
          <w:sz w:val="32"/>
          <w:szCs w:val="32"/>
        </w:rPr>
        <w:t>试人员在开考前规定的时间到指定考点的候考室报到参加抽签，按抽签顺序参加面试，抽签开始时仍未到达候考室的，剩余签号为该</w:t>
      </w:r>
      <w:r w:rsidR="00C95397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6267BF">
        <w:rPr>
          <w:rFonts w:ascii="仿宋_GB2312" w:eastAsia="仿宋_GB2312" w:hAnsi="仿宋_GB2312" w:cs="仿宋_GB2312" w:hint="eastAsia"/>
          <w:sz w:val="32"/>
          <w:szCs w:val="32"/>
        </w:rPr>
        <w:t>试人员顺序号。面试开始后仍未到候考室报到的应试人员，视为自动弃权，取消资格。</w:t>
      </w:r>
      <w:r w:rsidR="00C95397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6267BF">
        <w:rPr>
          <w:rFonts w:ascii="仿宋_GB2312" w:eastAsia="仿宋_GB2312" w:hAnsi="仿宋_GB2312" w:cs="仿宋_GB2312" w:hint="eastAsia"/>
          <w:sz w:val="32"/>
          <w:szCs w:val="32"/>
        </w:rPr>
        <w:t>试人员进入候考室，不得携带任何资料和通讯工具，已带入的，应交有关工作人员保管。面试开始后，在候考室、面试室、休息室仍携带通讯工具的，视为违纪，取消资格。</w:t>
      </w:r>
    </w:p>
    <w:p w:rsidR="001E4379" w:rsidRPr="006267BF" w:rsidRDefault="003F6A7D" w:rsidP="001E4379">
      <w:pPr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四、面</w:t>
      </w:r>
      <w:r w:rsidR="001E4379" w:rsidRPr="006267BF">
        <w:rPr>
          <w:rFonts w:ascii="仿宋_GB2312" w:eastAsia="仿宋_GB2312" w:hAnsi="仿宋_GB2312" w:cs="仿宋_GB2312" w:hint="eastAsia"/>
          <w:sz w:val="32"/>
          <w:szCs w:val="32"/>
        </w:rPr>
        <w:t>试人员进入面试室只准报本人抽签号，不得以任何方式向考官或工作人员透露本人的姓名、准考证号、工作单位等信息，违者面试成绩按零分处理。</w:t>
      </w:r>
    </w:p>
    <w:p w:rsidR="001E4379" w:rsidRPr="006267BF" w:rsidRDefault="003F6A7D" w:rsidP="001E4379">
      <w:pPr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五、面</w:t>
      </w:r>
      <w:r w:rsidR="001E4379" w:rsidRPr="006267BF">
        <w:rPr>
          <w:rFonts w:ascii="仿宋_GB2312" w:eastAsia="仿宋_GB2312" w:hAnsi="仿宋_GB2312" w:cs="仿宋_GB2312" w:hint="eastAsia"/>
          <w:sz w:val="32"/>
          <w:szCs w:val="32"/>
        </w:rPr>
        <w:t>试人员在候考室和休息室应遵守纪律，听从工作人员安排，不得大声喧哗和随意出入。</w:t>
      </w:r>
    </w:p>
    <w:p w:rsidR="007F1E3E" w:rsidRPr="006267BF" w:rsidRDefault="003F6A7D" w:rsidP="00E23A8B">
      <w:pPr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六、面</w:t>
      </w:r>
      <w:r w:rsidR="001E4379" w:rsidRPr="006267BF">
        <w:rPr>
          <w:rFonts w:ascii="仿宋_GB2312" w:eastAsia="仿宋_GB2312" w:hAnsi="仿宋_GB2312" w:cs="仿宋_GB2312" w:hint="eastAsia"/>
          <w:sz w:val="32"/>
          <w:szCs w:val="32"/>
        </w:rPr>
        <w:t>试人员退场后，由引领员引领到考生休息室等候，待本场面试全部结束并公布成绩后，统一离开考点。</w:t>
      </w:r>
    </w:p>
    <w:p w:rsidR="007F1E3E" w:rsidRPr="006267BF" w:rsidRDefault="007F1E3E" w:rsidP="00867F8C">
      <w:pPr>
        <w:autoSpaceDN w:val="0"/>
        <w:rPr>
          <w:rFonts w:ascii="黑体" w:eastAsia="黑体" w:hAnsi="黑体" w:cs="仿宋_GB2312"/>
          <w:sz w:val="32"/>
          <w:szCs w:val="28"/>
        </w:rPr>
      </w:pPr>
      <w:r w:rsidRPr="006267BF">
        <w:rPr>
          <w:rFonts w:ascii="黑体" w:eastAsia="黑体" w:hAnsi="黑体" w:cs="仿宋_GB2312" w:hint="eastAsia"/>
          <w:sz w:val="32"/>
          <w:szCs w:val="28"/>
        </w:rPr>
        <w:lastRenderedPageBreak/>
        <w:t>附件</w:t>
      </w:r>
      <w:r w:rsidR="00F410F6">
        <w:rPr>
          <w:rFonts w:ascii="黑体" w:eastAsia="黑体" w:hAnsi="黑体" w:cs="仿宋_GB2312" w:hint="eastAsia"/>
          <w:sz w:val="32"/>
          <w:szCs w:val="28"/>
        </w:rPr>
        <w:t>2</w:t>
      </w:r>
    </w:p>
    <w:p w:rsidR="00867F8C" w:rsidRPr="006267BF" w:rsidRDefault="003F6A7D" w:rsidP="00867F8C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面</w:t>
      </w:r>
      <w:r w:rsidR="00867F8C" w:rsidRPr="006267BF">
        <w:rPr>
          <w:rFonts w:ascii="Times New Roman" w:eastAsia="方正小标宋简体" w:hAnsi="Times New Roman"/>
          <w:sz w:val="44"/>
          <w:szCs w:val="44"/>
        </w:rPr>
        <w:t>试人员健康管理信息承诺书</w:t>
      </w:r>
    </w:p>
    <w:p w:rsidR="00867F8C" w:rsidRPr="006267BF" w:rsidRDefault="00867F8C" w:rsidP="00867F8C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867F8C" w:rsidRPr="006267BF" w:rsidTr="00A34E54">
        <w:trPr>
          <w:trHeight w:val="401"/>
        </w:trPr>
        <w:tc>
          <w:tcPr>
            <w:tcW w:w="1135" w:type="dxa"/>
            <w:vMerge w:val="restart"/>
          </w:tcPr>
          <w:p w:rsidR="00867F8C" w:rsidRPr="006267BF" w:rsidRDefault="006D67CB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D67CB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1026" type="#_x0000_t32" style="position:absolute;left:0;text-align:left;margin-left:-1.95pt;margin-top:1.6pt;width:51.75pt;height:95.25pt;z-index:251660288;mso-wrap-style:square" o:connectortype="straight" strokeweight=".25pt">
                  <v:shadow type="perspective" color="#34a443" opacity=".5" offset="1pt" offset2="-1pt"/>
                </v:shape>
              </w:pict>
            </w:r>
          </w:p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67F8C" w:rsidRPr="006267BF" w:rsidRDefault="00867F8C" w:rsidP="00A34E54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情</w:t>
            </w:r>
            <w:r w:rsidRPr="006267BF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6267BF">
              <w:rPr>
                <w:rFonts w:ascii="Times New Roman" w:eastAsia="黑体" w:hAnsi="Times New Roman"/>
                <w:szCs w:val="21"/>
              </w:rPr>
              <w:t>形</w:t>
            </w:r>
          </w:p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67F8C" w:rsidRPr="006267BF" w:rsidRDefault="00867F8C" w:rsidP="00A34E54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姓</w:t>
            </w:r>
            <w:r w:rsidRPr="006267BF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6267BF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867F8C" w:rsidRPr="006267BF" w:rsidRDefault="00867F8C" w:rsidP="00A34E5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867F8C" w:rsidRPr="006267BF" w:rsidTr="00A34E54">
        <w:trPr>
          <w:trHeight w:val="1555"/>
        </w:trPr>
        <w:tc>
          <w:tcPr>
            <w:tcW w:w="1135" w:type="dxa"/>
            <w:vMerge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21</w:t>
            </w:r>
            <w:r w:rsidRPr="006267BF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28</w:t>
            </w:r>
            <w:r w:rsidRPr="006267BF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21</w:t>
            </w:r>
            <w:r w:rsidRPr="006267BF">
              <w:rPr>
                <w:rFonts w:ascii="Times New Roman" w:eastAsia="黑体" w:hAnsi="Times New Roman"/>
                <w:szCs w:val="21"/>
              </w:rPr>
              <w:t>天内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黑体" w:eastAsia="黑体" w:hAnsi="黑体" w:hint="eastAsia"/>
                <w:szCs w:val="21"/>
              </w:rPr>
              <w:t>①</w:t>
            </w:r>
            <w:r w:rsidRPr="006267BF">
              <w:rPr>
                <w:rFonts w:ascii="Times New Roman" w:eastAsia="黑体" w:hAnsi="Times New Roman"/>
                <w:szCs w:val="21"/>
              </w:rPr>
              <w:t>是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②</w:t>
            </w:r>
            <w:r w:rsidRPr="006267BF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属于下列</w:t>
            </w:r>
            <w:r w:rsidRPr="006267BF"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6267BF"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①</w:t>
            </w:r>
            <w:r w:rsidRPr="006267BF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②</w:t>
            </w:r>
            <w:r w:rsidRPr="006267BF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③</w:t>
            </w:r>
            <w:r w:rsidRPr="006267BF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④</w:t>
            </w:r>
            <w:r w:rsidRPr="006267BF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①</w:t>
            </w:r>
            <w:r w:rsidRPr="006267BF">
              <w:rPr>
                <w:rFonts w:ascii="Times New Roman" w:eastAsia="黑体" w:hAnsi="Times New Roman"/>
                <w:szCs w:val="21"/>
              </w:rPr>
              <w:t>是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②</w:t>
            </w:r>
            <w:r w:rsidRPr="006267BF">
              <w:rPr>
                <w:rFonts w:ascii="Times New Roman" w:eastAsia="黑体" w:hAnsi="Times New Roman"/>
                <w:szCs w:val="21"/>
              </w:rPr>
              <w:t>否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③</w:t>
            </w:r>
            <w:r w:rsidRPr="006267BF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①</w:t>
            </w:r>
            <w:r w:rsidRPr="006267BF">
              <w:rPr>
                <w:rFonts w:ascii="Times New Roman" w:eastAsia="黑体" w:hAnsi="Times New Roman"/>
                <w:szCs w:val="21"/>
              </w:rPr>
              <w:t>阳性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②</w:t>
            </w:r>
            <w:r w:rsidRPr="006267BF">
              <w:rPr>
                <w:rFonts w:ascii="Times New Roman" w:eastAsia="黑体" w:hAnsi="Times New Roman"/>
                <w:szCs w:val="21"/>
              </w:rPr>
              <w:t>阴性</w:t>
            </w:r>
          </w:p>
          <w:p w:rsidR="00867F8C" w:rsidRPr="006267BF" w:rsidRDefault="00867F8C" w:rsidP="00A34E5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③</w:t>
            </w:r>
            <w:r w:rsidRPr="006267BF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867F8C" w:rsidRPr="006267BF" w:rsidTr="00A34E54">
        <w:trPr>
          <w:trHeight w:val="414"/>
        </w:trPr>
        <w:tc>
          <w:tcPr>
            <w:tcW w:w="1135" w:type="dxa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08"/>
        </w:trPr>
        <w:tc>
          <w:tcPr>
            <w:tcW w:w="9498" w:type="dxa"/>
            <w:gridSpan w:val="8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健康监测（自考前</w:t>
            </w:r>
            <w:r w:rsidRPr="006267BF">
              <w:rPr>
                <w:rFonts w:ascii="Times New Roman" w:eastAsia="黑体" w:hAnsi="Times New Roman"/>
                <w:szCs w:val="21"/>
              </w:rPr>
              <w:t>14</w:t>
            </w:r>
            <w:r w:rsidRPr="006267BF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867F8C" w:rsidRPr="006267BF" w:rsidTr="00A34E54">
        <w:trPr>
          <w:trHeight w:val="1264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监测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①</w:t>
            </w:r>
            <w:r w:rsidRPr="006267BF">
              <w:rPr>
                <w:rFonts w:ascii="Times New Roman" w:eastAsia="黑体" w:hAnsi="Times New Roman"/>
                <w:szCs w:val="21"/>
              </w:rPr>
              <w:t>红码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②</w:t>
            </w:r>
            <w:r w:rsidRPr="006267BF">
              <w:rPr>
                <w:rFonts w:ascii="Times New Roman" w:eastAsia="黑体" w:hAnsi="Times New Roman"/>
                <w:szCs w:val="21"/>
              </w:rPr>
              <w:t>黄码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③</w:t>
            </w:r>
            <w:r w:rsidRPr="006267BF"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①</w:t>
            </w:r>
            <w:r w:rsidRPr="006267BF">
              <w:rPr>
                <w:rFonts w:ascii="Times New Roman" w:eastAsia="黑体" w:hAnsi="Times New Roman"/>
                <w:szCs w:val="21"/>
              </w:rPr>
              <w:t>发热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②</w:t>
            </w:r>
            <w:r w:rsidRPr="006267BF">
              <w:rPr>
                <w:rFonts w:ascii="Times New Roman" w:eastAsia="黑体" w:hAnsi="Times New Roman"/>
                <w:szCs w:val="21"/>
              </w:rPr>
              <w:t>乏力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③</w:t>
            </w:r>
            <w:r w:rsidRPr="006267BF">
              <w:rPr>
                <w:rFonts w:ascii="Times New Roman" w:eastAsia="黑体" w:hAnsi="Times New Roman"/>
                <w:szCs w:val="21"/>
              </w:rPr>
              <w:t>咳嗽或打喷嚏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④</w:t>
            </w:r>
            <w:r w:rsidRPr="006267BF">
              <w:rPr>
                <w:rFonts w:ascii="Times New Roman" w:eastAsia="黑体" w:hAnsi="Times New Roman"/>
                <w:szCs w:val="21"/>
              </w:rPr>
              <w:t>咽痛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⑤</w:t>
            </w:r>
            <w:r w:rsidRPr="006267BF">
              <w:rPr>
                <w:rFonts w:ascii="Times New Roman" w:eastAsia="黑体" w:hAnsi="Times New Roman"/>
                <w:szCs w:val="21"/>
              </w:rPr>
              <w:t>腹泻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⑥</w:t>
            </w:r>
            <w:r w:rsidRPr="006267BF">
              <w:rPr>
                <w:rFonts w:ascii="Times New Roman" w:eastAsia="黑体" w:hAnsi="Times New Roman"/>
                <w:szCs w:val="21"/>
              </w:rPr>
              <w:t>呕吐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⑦</w:t>
            </w:r>
            <w:r w:rsidRPr="006267BF">
              <w:rPr>
                <w:rFonts w:ascii="Times New Roman" w:eastAsia="黑体" w:hAnsi="Times New Roman"/>
                <w:szCs w:val="21"/>
              </w:rPr>
              <w:t>黄疸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⑧</w:t>
            </w:r>
            <w:r w:rsidRPr="006267BF">
              <w:rPr>
                <w:rFonts w:ascii="Times New Roman" w:eastAsia="黑体" w:hAnsi="Times New Roman"/>
                <w:szCs w:val="21"/>
              </w:rPr>
              <w:t>皮疹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⑨</w:t>
            </w:r>
            <w:r w:rsidRPr="006267BF">
              <w:rPr>
                <w:rFonts w:ascii="Times New Roman" w:eastAsia="黑体" w:hAnsi="Times New Roman"/>
                <w:szCs w:val="21"/>
              </w:rPr>
              <w:t>结膜充血</w:t>
            </w:r>
            <w:r w:rsidRPr="006267BF">
              <w:rPr>
                <w:rFonts w:ascii="宋体" w:eastAsia="宋体" w:hAnsi="宋体" w:cs="宋体" w:hint="eastAsia"/>
                <w:szCs w:val="21"/>
              </w:rPr>
              <w:t>⑩</w:t>
            </w:r>
            <w:r w:rsidRPr="006267BF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①</w:t>
            </w:r>
            <w:r w:rsidRPr="006267BF">
              <w:rPr>
                <w:rFonts w:ascii="Times New Roman" w:eastAsia="黑体" w:hAnsi="Times New Roman"/>
                <w:szCs w:val="21"/>
              </w:rPr>
              <w:t>是</w:t>
            </w:r>
          </w:p>
          <w:p w:rsidR="00867F8C" w:rsidRPr="006267BF" w:rsidRDefault="00867F8C" w:rsidP="00A34E5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宋体" w:eastAsia="宋体" w:hAnsi="宋体" w:cs="宋体" w:hint="eastAsia"/>
                <w:szCs w:val="21"/>
              </w:rPr>
              <w:t>②</w:t>
            </w:r>
            <w:r w:rsidRPr="006267BF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67F8C" w:rsidRPr="006267BF" w:rsidTr="00A34E54">
        <w:trPr>
          <w:trHeight w:val="417"/>
        </w:trPr>
        <w:tc>
          <w:tcPr>
            <w:tcW w:w="1135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267BF"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7F8C" w:rsidRPr="006267BF" w:rsidRDefault="00867F8C" w:rsidP="00A34E5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867F8C" w:rsidRPr="006267BF" w:rsidRDefault="00867F8C" w:rsidP="00867F8C">
      <w:pPr>
        <w:rPr>
          <w:rFonts w:ascii="Times New Roman" w:eastAsia="楷体" w:hAnsi="Times New Roman"/>
          <w:sz w:val="28"/>
          <w:szCs w:val="28"/>
        </w:rPr>
      </w:pPr>
      <w:r w:rsidRPr="006267BF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7F1E3E" w:rsidRPr="006267BF" w:rsidRDefault="00867F8C" w:rsidP="00867F8C">
      <w:pPr>
        <w:rPr>
          <w:rFonts w:ascii="Times New Roman" w:eastAsia="楷体" w:hAnsi="Times New Roman"/>
          <w:sz w:val="28"/>
          <w:szCs w:val="28"/>
        </w:rPr>
      </w:pPr>
      <w:r w:rsidRPr="006267BF">
        <w:rPr>
          <w:rFonts w:ascii="Times New Roman" w:eastAsia="楷体" w:hAnsi="Times New Roman"/>
          <w:sz w:val="28"/>
          <w:szCs w:val="28"/>
        </w:rPr>
        <w:t>签字：</w:t>
      </w:r>
      <w:r w:rsidRPr="006267BF">
        <w:rPr>
          <w:rFonts w:ascii="Times New Roman" w:eastAsia="楷体" w:hAnsi="Times New Roman"/>
          <w:sz w:val="28"/>
          <w:szCs w:val="28"/>
        </w:rPr>
        <w:t xml:space="preserve">             </w:t>
      </w:r>
      <w:r w:rsidRPr="006267BF">
        <w:rPr>
          <w:rFonts w:ascii="Times New Roman" w:eastAsia="楷体" w:hAnsi="Times New Roman" w:hint="eastAsia"/>
          <w:sz w:val="28"/>
          <w:szCs w:val="28"/>
        </w:rPr>
        <w:t>身份证号</w:t>
      </w:r>
      <w:r w:rsidRPr="006267BF">
        <w:rPr>
          <w:rFonts w:ascii="Times New Roman" w:eastAsia="楷体" w:hAnsi="Times New Roman"/>
          <w:sz w:val="28"/>
          <w:szCs w:val="28"/>
        </w:rPr>
        <w:t>：</w:t>
      </w:r>
      <w:r w:rsidRPr="006267BF">
        <w:rPr>
          <w:rFonts w:ascii="Times New Roman" w:eastAsia="楷体" w:hAnsi="Times New Roman"/>
          <w:sz w:val="28"/>
          <w:szCs w:val="28"/>
        </w:rPr>
        <w:t xml:space="preserve">               </w:t>
      </w:r>
      <w:r w:rsidRPr="006267BF">
        <w:rPr>
          <w:rFonts w:ascii="Times New Roman" w:eastAsia="楷体" w:hAnsi="Times New Roman"/>
          <w:sz w:val="28"/>
          <w:szCs w:val="28"/>
        </w:rPr>
        <w:t>联系电话：</w:t>
      </w:r>
    </w:p>
    <w:sectPr w:rsidR="007F1E3E" w:rsidRPr="006267BF" w:rsidSect="000968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56" w:rsidRDefault="00F45256" w:rsidP="00F45256">
      <w:r>
        <w:separator/>
      </w:r>
    </w:p>
  </w:endnote>
  <w:endnote w:type="continuationSeparator" w:id="0">
    <w:p w:rsidR="00F45256" w:rsidRDefault="00F45256" w:rsidP="00F4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141"/>
      <w:docPartObj>
        <w:docPartGallery w:val="Page Numbers (Bottom of Page)"/>
        <w:docPartUnique/>
      </w:docPartObj>
    </w:sdtPr>
    <w:sdtContent>
      <w:p w:rsidR="00F45256" w:rsidRDefault="006D67CB">
        <w:pPr>
          <w:pStyle w:val="a3"/>
          <w:jc w:val="center"/>
        </w:pPr>
        <w:fldSimple w:instr=" PAGE   \* MERGEFORMAT ">
          <w:r w:rsidR="00237D94" w:rsidRPr="00237D94">
            <w:rPr>
              <w:noProof/>
              <w:lang w:val="zh-CN"/>
            </w:rPr>
            <w:t>6</w:t>
          </w:r>
        </w:fldSimple>
      </w:p>
    </w:sdtContent>
  </w:sdt>
  <w:p w:rsidR="00F45256" w:rsidRDefault="00F452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56" w:rsidRDefault="00F45256" w:rsidP="00F45256">
      <w:r>
        <w:separator/>
      </w:r>
    </w:p>
  </w:footnote>
  <w:footnote w:type="continuationSeparator" w:id="0">
    <w:p w:rsidR="00F45256" w:rsidRDefault="00F45256" w:rsidP="00F4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099"/>
    <w:multiLevelType w:val="multilevel"/>
    <w:tmpl w:val="0B7B3099"/>
    <w:lvl w:ilvl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C362F4"/>
    <w:multiLevelType w:val="multilevel"/>
    <w:tmpl w:val="16C362F4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8C3"/>
    <w:rsid w:val="00036023"/>
    <w:rsid w:val="00082D2C"/>
    <w:rsid w:val="0008320E"/>
    <w:rsid w:val="000968C3"/>
    <w:rsid w:val="000A50A0"/>
    <w:rsid w:val="00102F65"/>
    <w:rsid w:val="00105C16"/>
    <w:rsid w:val="0011422C"/>
    <w:rsid w:val="00175808"/>
    <w:rsid w:val="001A06AE"/>
    <w:rsid w:val="001E4379"/>
    <w:rsid w:val="001F1604"/>
    <w:rsid w:val="001F1F7A"/>
    <w:rsid w:val="00237D94"/>
    <w:rsid w:val="00240CC1"/>
    <w:rsid w:val="00255B94"/>
    <w:rsid w:val="0026315A"/>
    <w:rsid w:val="00302C04"/>
    <w:rsid w:val="00354EAA"/>
    <w:rsid w:val="003776F4"/>
    <w:rsid w:val="00390588"/>
    <w:rsid w:val="003F6A7D"/>
    <w:rsid w:val="00440246"/>
    <w:rsid w:val="004A7AF2"/>
    <w:rsid w:val="004C335D"/>
    <w:rsid w:val="004D3E76"/>
    <w:rsid w:val="004E1F59"/>
    <w:rsid w:val="004E4806"/>
    <w:rsid w:val="00512923"/>
    <w:rsid w:val="006267BF"/>
    <w:rsid w:val="00627A14"/>
    <w:rsid w:val="00661700"/>
    <w:rsid w:val="006779F5"/>
    <w:rsid w:val="006B2806"/>
    <w:rsid w:val="006C258B"/>
    <w:rsid w:val="006D67CB"/>
    <w:rsid w:val="006E4137"/>
    <w:rsid w:val="006E7D9C"/>
    <w:rsid w:val="007159C3"/>
    <w:rsid w:val="00743DB9"/>
    <w:rsid w:val="0076479A"/>
    <w:rsid w:val="007862B9"/>
    <w:rsid w:val="007C5F46"/>
    <w:rsid w:val="007F09B8"/>
    <w:rsid w:val="007F1E3E"/>
    <w:rsid w:val="0081100F"/>
    <w:rsid w:val="00867F8C"/>
    <w:rsid w:val="00895A3A"/>
    <w:rsid w:val="008D4AF7"/>
    <w:rsid w:val="00912807"/>
    <w:rsid w:val="00937F98"/>
    <w:rsid w:val="009573B2"/>
    <w:rsid w:val="009746CF"/>
    <w:rsid w:val="009D2D7D"/>
    <w:rsid w:val="00A47B1E"/>
    <w:rsid w:val="00A54A71"/>
    <w:rsid w:val="00A82618"/>
    <w:rsid w:val="00AA3D61"/>
    <w:rsid w:val="00AB5B5E"/>
    <w:rsid w:val="00AE365D"/>
    <w:rsid w:val="00B37577"/>
    <w:rsid w:val="00B87BEF"/>
    <w:rsid w:val="00BB1BA9"/>
    <w:rsid w:val="00BC1055"/>
    <w:rsid w:val="00BD3F37"/>
    <w:rsid w:val="00C84484"/>
    <w:rsid w:val="00C95397"/>
    <w:rsid w:val="00C954AB"/>
    <w:rsid w:val="00D00440"/>
    <w:rsid w:val="00D10AB3"/>
    <w:rsid w:val="00DD4B5C"/>
    <w:rsid w:val="00E23A8B"/>
    <w:rsid w:val="00E366E8"/>
    <w:rsid w:val="00ED78F8"/>
    <w:rsid w:val="00EF563B"/>
    <w:rsid w:val="00F410F6"/>
    <w:rsid w:val="00F45256"/>
    <w:rsid w:val="00F713D1"/>
    <w:rsid w:val="00FC3535"/>
    <w:rsid w:val="00FC6EFA"/>
    <w:rsid w:val="00FE2CA1"/>
    <w:rsid w:val="020C780C"/>
    <w:rsid w:val="0E6C2290"/>
    <w:rsid w:val="162E26D0"/>
    <w:rsid w:val="222C7496"/>
    <w:rsid w:val="290D3403"/>
    <w:rsid w:val="29EA2C4A"/>
    <w:rsid w:val="34FA0720"/>
    <w:rsid w:val="371026E7"/>
    <w:rsid w:val="37D31B8A"/>
    <w:rsid w:val="382B565F"/>
    <w:rsid w:val="3B040F72"/>
    <w:rsid w:val="45514C79"/>
    <w:rsid w:val="47B820BB"/>
    <w:rsid w:val="4EAA24FA"/>
    <w:rsid w:val="5446629F"/>
    <w:rsid w:val="71506F3D"/>
    <w:rsid w:val="758F1451"/>
    <w:rsid w:val="799B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96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rsid w:val="000968C3"/>
  </w:style>
  <w:style w:type="paragraph" w:styleId="a5">
    <w:name w:val="List Paragraph"/>
    <w:basedOn w:val="a"/>
    <w:uiPriority w:val="34"/>
    <w:qFormat/>
    <w:rsid w:val="000968C3"/>
    <w:pPr>
      <w:ind w:firstLineChars="200" w:firstLine="420"/>
    </w:pPr>
  </w:style>
  <w:style w:type="paragraph" w:styleId="a6">
    <w:name w:val="header"/>
    <w:basedOn w:val="a"/>
    <w:link w:val="Char0"/>
    <w:rsid w:val="00F4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4525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52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EC883-114C-4534-A36F-C580DBE5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2389</Words>
  <Characters>367</Characters>
  <Application>Microsoft Office Word</Application>
  <DocSecurity>0</DocSecurity>
  <Lines>3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hhupo</cp:lastModifiedBy>
  <cp:revision>154</cp:revision>
  <cp:lastPrinted>2021-07-12T01:09:00Z</cp:lastPrinted>
  <dcterms:created xsi:type="dcterms:W3CDTF">2021-07-06T01:04:00Z</dcterms:created>
  <dcterms:modified xsi:type="dcterms:W3CDTF">2021-07-12T01:40:00Z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300AF0222EDB48D3AEB7EC3960F49C16</vt:lpwstr>
  </property>
</Properties>
</file>